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6B64" w:rsidRPr="00020B56" w:rsidRDefault="00146B64" w:rsidP="00146B64">
      <w:pPr>
        <w:spacing w:line="360" w:lineRule="auto"/>
        <w:ind w:firstLine="720"/>
        <w:jc w:val="center"/>
        <w:rPr>
          <w:rFonts w:ascii="Tahoma" w:hAnsi="Tahoma" w:cs="Tahoma"/>
          <w:b/>
          <w:sz w:val="24"/>
          <w:szCs w:val="24"/>
        </w:rPr>
      </w:pPr>
      <w:bookmarkStart w:id="0" w:name="_GoBack"/>
      <w:bookmarkEnd w:id="0"/>
      <w:r w:rsidRPr="00020B56">
        <w:rPr>
          <w:rFonts w:ascii="Tahoma" w:hAnsi="Tahoma" w:cs="Tahoma"/>
          <w:b/>
          <w:sz w:val="24"/>
          <w:szCs w:val="24"/>
        </w:rPr>
        <w:t>IN THE COURT OF APPEAL OF TANZANIA</w:t>
      </w:r>
    </w:p>
    <w:p w:rsidR="00146B64" w:rsidRPr="00020B56" w:rsidRDefault="00146B64" w:rsidP="00146B64">
      <w:pPr>
        <w:spacing w:line="360" w:lineRule="auto"/>
        <w:ind w:firstLine="720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020B56">
        <w:rPr>
          <w:rFonts w:ascii="Tahoma" w:hAnsi="Tahoma" w:cs="Tahoma"/>
          <w:b/>
          <w:sz w:val="24"/>
          <w:szCs w:val="24"/>
          <w:u w:val="single"/>
        </w:rPr>
        <w:t>AT DAR ES SALAAM</w:t>
      </w:r>
    </w:p>
    <w:p w:rsidR="00146B64" w:rsidRPr="00020B56" w:rsidRDefault="00146B64" w:rsidP="00146B64">
      <w:pPr>
        <w:spacing w:line="360" w:lineRule="auto"/>
        <w:ind w:firstLine="720"/>
        <w:jc w:val="center"/>
        <w:rPr>
          <w:rFonts w:ascii="Tahoma" w:hAnsi="Tahoma" w:cs="Tahoma"/>
          <w:b/>
          <w:sz w:val="24"/>
          <w:szCs w:val="24"/>
        </w:rPr>
      </w:pPr>
      <w:r w:rsidRPr="00020B56">
        <w:rPr>
          <w:rFonts w:ascii="Tahoma" w:hAnsi="Tahoma" w:cs="Tahoma"/>
          <w:b/>
          <w:sz w:val="24"/>
          <w:szCs w:val="24"/>
        </w:rPr>
        <w:t>C</w:t>
      </w:r>
      <w:r>
        <w:rPr>
          <w:rFonts w:ascii="Tahoma" w:hAnsi="Tahoma" w:cs="Tahoma"/>
          <w:b/>
          <w:sz w:val="24"/>
          <w:szCs w:val="24"/>
        </w:rPr>
        <w:t xml:space="preserve">IVIL </w:t>
      </w:r>
      <w:proofErr w:type="gramStart"/>
      <w:r w:rsidRPr="00020B56">
        <w:rPr>
          <w:rFonts w:ascii="Tahoma" w:hAnsi="Tahoma" w:cs="Tahoma"/>
          <w:b/>
          <w:sz w:val="24"/>
          <w:szCs w:val="24"/>
        </w:rPr>
        <w:t>APP</w:t>
      </w:r>
      <w:r>
        <w:rPr>
          <w:rFonts w:ascii="Tahoma" w:hAnsi="Tahoma" w:cs="Tahoma"/>
          <w:b/>
          <w:sz w:val="24"/>
          <w:szCs w:val="24"/>
        </w:rPr>
        <w:t xml:space="preserve">LICATION </w:t>
      </w:r>
      <w:r w:rsidRPr="00020B56">
        <w:rPr>
          <w:rFonts w:ascii="Tahoma" w:hAnsi="Tahoma" w:cs="Tahoma"/>
          <w:b/>
          <w:sz w:val="24"/>
          <w:szCs w:val="24"/>
        </w:rPr>
        <w:t xml:space="preserve"> NO</w:t>
      </w:r>
      <w:proofErr w:type="gramEnd"/>
      <w:r w:rsidRPr="00020B56">
        <w:rPr>
          <w:rFonts w:ascii="Tahoma" w:hAnsi="Tahoma" w:cs="Tahoma"/>
          <w:b/>
          <w:sz w:val="24"/>
          <w:szCs w:val="24"/>
        </w:rPr>
        <w:t xml:space="preserve">. </w:t>
      </w:r>
      <w:r>
        <w:rPr>
          <w:rFonts w:ascii="Tahoma" w:hAnsi="Tahoma" w:cs="Tahoma"/>
          <w:b/>
          <w:sz w:val="24"/>
          <w:szCs w:val="24"/>
        </w:rPr>
        <w:t>54</w:t>
      </w:r>
      <w:r w:rsidRPr="00020B56">
        <w:rPr>
          <w:rFonts w:ascii="Tahoma" w:hAnsi="Tahoma" w:cs="Tahoma"/>
          <w:b/>
          <w:sz w:val="24"/>
          <w:szCs w:val="24"/>
        </w:rPr>
        <w:t xml:space="preserve"> OF 201</w:t>
      </w:r>
      <w:r>
        <w:rPr>
          <w:rFonts w:ascii="Tahoma" w:hAnsi="Tahoma" w:cs="Tahoma"/>
          <w:b/>
          <w:sz w:val="24"/>
          <w:szCs w:val="24"/>
        </w:rPr>
        <w:t>3</w:t>
      </w:r>
    </w:p>
    <w:p w:rsidR="00146B64" w:rsidRDefault="00146B64" w:rsidP="00146B64">
      <w:pPr>
        <w:pStyle w:val="ListParagraph"/>
        <w:spacing w:after="0" w:line="240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ECONOFINANCE COMPANY LTD (EFC)………………………APPLICANT</w:t>
      </w:r>
    </w:p>
    <w:p w:rsidR="00146B64" w:rsidRDefault="00146B64" w:rsidP="00146B64">
      <w:pPr>
        <w:pStyle w:val="ListParagraph"/>
        <w:spacing w:after="0" w:line="240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</w:t>
      </w:r>
    </w:p>
    <w:p w:rsidR="00146B64" w:rsidRPr="00020B56" w:rsidRDefault="00146B64" w:rsidP="00146B64">
      <w:pPr>
        <w:pStyle w:val="ListParagraph"/>
        <w:spacing w:after="0" w:line="240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9062CD" wp14:editId="522B0A5E">
                <wp:simplePos x="0" y="0"/>
                <wp:positionH relativeFrom="column">
                  <wp:posOffset>3886200</wp:posOffset>
                </wp:positionH>
                <wp:positionV relativeFrom="paragraph">
                  <wp:posOffset>99696</wp:posOffset>
                </wp:positionV>
                <wp:extent cx="154940" cy="533400"/>
                <wp:effectExtent l="0" t="0" r="16510" b="19050"/>
                <wp:wrapNone/>
                <wp:docPr id="2" name="Right Bra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4940" cy="533400"/>
                        </a:xfrm>
                        <a:prstGeom prst="rightBrac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FD1C64E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Right Brace 2" o:spid="_x0000_s1026" type="#_x0000_t88" style="position:absolute;margin-left:306pt;margin-top:7.85pt;width:12.2pt;height:4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" adj="523" strokecolor="#4579b8 [3044]"/>
            </w:pict>
          </mc:Fallback>
        </mc:AlternateContent>
      </w:r>
      <w:r w:rsidRPr="00020B56">
        <w:rPr>
          <w:rFonts w:ascii="Tahoma" w:hAnsi="Tahoma" w:cs="Tahoma"/>
          <w:b/>
          <w:sz w:val="24"/>
          <w:szCs w:val="24"/>
        </w:rPr>
        <w:t>VERSUS</w:t>
      </w:r>
    </w:p>
    <w:p w:rsidR="00146B64" w:rsidRDefault="00146B64" w:rsidP="00146B64">
      <w:pPr>
        <w:pStyle w:val="ListParagraph"/>
        <w:numPr>
          <w:ilvl w:val="0"/>
          <w:numId w:val="2"/>
        </w:numPr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ANCHOR-CLEARING AND FORWADERS </w:t>
      </w:r>
    </w:p>
    <w:p w:rsidR="00146B64" w:rsidRPr="00146B64" w:rsidRDefault="00146B64" w:rsidP="00146B64">
      <w:pPr>
        <w:pStyle w:val="ListParagraph"/>
        <w:numPr>
          <w:ilvl w:val="0"/>
          <w:numId w:val="2"/>
        </w:numPr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NURALI SOMJI                                           ……………</w:t>
      </w:r>
      <w:r w:rsidRPr="00146B64">
        <w:rPr>
          <w:rFonts w:ascii="Tahoma" w:hAnsi="Tahoma" w:cs="Tahoma"/>
          <w:b/>
          <w:sz w:val="24"/>
          <w:szCs w:val="24"/>
        </w:rPr>
        <w:t>RESPONDENT</w:t>
      </w:r>
      <w:r w:rsidR="00B23E74">
        <w:rPr>
          <w:rFonts w:ascii="Tahoma" w:hAnsi="Tahoma" w:cs="Tahoma"/>
          <w:b/>
          <w:sz w:val="24"/>
          <w:szCs w:val="24"/>
        </w:rPr>
        <w:t>S</w:t>
      </w:r>
    </w:p>
    <w:p w:rsidR="00146B64" w:rsidRPr="00020B56" w:rsidRDefault="00146B64" w:rsidP="00146B64">
      <w:pPr>
        <w:pStyle w:val="ListParagraph"/>
        <w:spacing w:after="0" w:line="240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</w:p>
    <w:p w:rsidR="00146B64" w:rsidRPr="00B23E74" w:rsidRDefault="00146B64" w:rsidP="00146B64">
      <w:pPr>
        <w:pStyle w:val="ListParagraph"/>
        <w:spacing w:after="0" w:line="240" w:lineRule="auto"/>
        <w:ind w:left="1080"/>
        <w:jc w:val="center"/>
        <w:rPr>
          <w:rFonts w:ascii="Tahoma" w:hAnsi="Tahoma" w:cs="Tahoma"/>
          <w:b/>
          <w:sz w:val="2"/>
          <w:szCs w:val="24"/>
        </w:rPr>
      </w:pPr>
    </w:p>
    <w:p w:rsidR="00431B8B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(An application to move a single judge of the Court for an order to extend time for filing a Record of Appeal</w:t>
      </w:r>
      <w:r w:rsidR="00C63AEE">
        <w:rPr>
          <w:rFonts w:ascii="Tahoma" w:hAnsi="Tahoma" w:cs="Tahoma"/>
          <w:b/>
          <w:sz w:val="24"/>
          <w:szCs w:val="24"/>
        </w:rPr>
        <w:t xml:space="preserve"> out of time in</w:t>
      </w:r>
    </w:p>
    <w:p w:rsidR="00C63AEE" w:rsidRDefault="00C63AEE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</w:t>
      </w:r>
      <w:proofErr w:type="gramStart"/>
      <w:r w:rsidR="00146B64">
        <w:rPr>
          <w:rFonts w:ascii="Tahoma" w:hAnsi="Tahoma" w:cs="Tahoma"/>
          <w:b/>
          <w:sz w:val="24"/>
          <w:szCs w:val="24"/>
        </w:rPr>
        <w:t>an</w:t>
      </w:r>
      <w:proofErr w:type="gramEnd"/>
      <w:r>
        <w:rPr>
          <w:rFonts w:ascii="Tahoma" w:hAnsi="Tahoma" w:cs="Tahoma"/>
          <w:b/>
          <w:sz w:val="24"/>
          <w:szCs w:val="24"/>
        </w:rPr>
        <w:t xml:space="preserve"> appeal </w:t>
      </w:r>
      <w:r w:rsidR="0020387A">
        <w:rPr>
          <w:rFonts w:ascii="Tahoma" w:hAnsi="Tahoma" w:cs="Tahoma"/>
          <w:b/>
          <w:sz w:val="24"/>
          <w:szCs w:val="24"/>
        </w:rPr>
        <w:t>from a</w:t>
      </w:r>
      <w:r w:rsidR="00146B64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Judgment and decree in appeal of </w:t>
      </w:r>
      <w:r w:rsidR="00146B64">
        <w:rPr>
          <w:rFonts w:ascii="Tahoma" w:hAnsi="Tahoma" w:cs="Tahoma"/>
          <w:b/>
          <w:sz w:val="24"/>
          <w:szCs w:val="24"/>
        </w:rPr>
        <w:t xml:space="preserve"> the</w:t>
      </w:r>
    </w:p>
    <w:p w:rsidR="00146B64" w:rsidRPr="00C63AEE" w:rsidRDefault="00146B64" w:rsidP="00C63AEE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High Court of Tanzania </w:t>
      </w:r>
      <w:r w:rsidRPr="00C63AEE">
        <w:rPr>
          <w:rFonts w:ascii="Tahoma" w:hAnsi="Tahoma" w:cs="Tahoma"/>
          <w:b/>
          <w:sz w:val="24"/>
          <w:szCs w:val="24"/>
        </w:rPr>
        <w:t xml:space="preserve">at Dar </w:t>
      </w:r>
      <w:proofErr w:type="spellStart"/>
      <w:r w:rsidRPr="00C63AEE">
        <w:rPr>
          <w:rFonts w:ascii="Tahoma" w:hAnsi="Tahoma" w:cs="Tahoma"/>
          <w:b/>
          <w:sz w:val="24"/>
          <w:szCs w:val="24"/>
        </w:rPr>
        <w:t>es</w:t>
      </w:r>
      <w:proofErr w:type="spellEnd"/>
      <w:r w:rsidRPr="00C63AEE">
        <w:rPr>
          <w:rFonts w:ascii="Tahoma" w:hAnsi="Tahoma" w:cs="Tahoma"/>
          <w:b/>
          <w:sz w:val="24"/>
          <w:szCs w:val="24"/>
        </w:rPr>
        <w:t xml:space="preserve"> </w:t>
      </w:r>
      <w:proofErr w:type="gramStart"/>
      <w:r w:rsidRPr="00C63AEE">
        <w:rPr>
          <w:rFonts w:ascii="Tahoma" w:hAnsi="Tahoma" w:cs="Tahoma"/>
          <w:b/>
          <w:sz w:val="24"/>
          <w:szCs w:val="24"/>
        </w:rPr>
        <w:t>salaam</w:t>
      </w:r>
      <w:proofErr w:type="gramEnd"/>
      <w:r w:rsidRPr="00C63AEE">
        <w:rPr>
          <w:rFonts w:ascii="Tahoma" w:hAnsi="Tahoma" w:cs="Tahoma"/>
          <w:b/>
          <w:sz w:val="24"/>
          <w:szCs w:val="24"/>
        </w:rPr>
        <w:t>)</w:t>
      </w:r>
    </w:p>
    <w:p w:rsidR="00146B64" w:rsidRPr="00B23E74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4"/>
          <w:szCs w:val="24"/>
        </w:rPr>
      </w:pPr>
    </w:p>
    <w:p w:rsidR="00146B64" w:rsidRPr="00020B56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020B56">
        <w:rPr>
          <w:rFonts w:ascii="Tahoma" w:hAnsi="Tahoma" w:cs="Tahoma"/>
          <w:b/>
          <w:sz w:val="24"/>
          <w:szCs w:val="24"/>
          <w:u w:val="single"/>
        </w:rPr>
        <w:t>(</w:t>
      </w:r>
      <w:proofErr w:type="spellStart"/>
      <w:r w:rsidRPr="00020B56">
        <w:rPr>
          <w:rFonts w:ascii="Tahoma" w:hAnsi="Tahoma" w:cs="Tahoma"/>
          <w:b/>
          <w:sz w:val="24"/>
          <w:szCs w:val="24"/>
          <w:u w:val="single"/>
        </w:rPr>
        <w:t>Ma</w:t>
      </w:r>
      <w:r w:rsidR="00B23E74">
        <w:rPr>
          <w:rFonts w:ascii="Tahoma" w:hAnsi="Tahoma" w:cs="Tahoma"/>
          <w:b/>
          <w:sz w:val="24"/>
          <w:szCs w:val="24"/>
          <w:u w:val="single"/>
        </w:rPr>
        <w:t>nento</w:t>
      </w:r>
      <w:proofErr w:type="spellEnd"/>
      <w:r w:rsidRPr="00020B56">
        <w:rPr>
          <w:rFonts w:ascii="Tahoma" w:hAnsi="Tahoma" w:cs="Tahoma"/>
          <w:b/>
          <w:sz w:val="24"/>
          <w:szCs w:val="24"/>
          <w:u w:val="single"/>
        </w:rPr>
        <w:t>, J.)</w:t>
      </w:r>
    </w:p>
    <w:p w:rsidR="00146B64" w:rsidRPr="007811FE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18"/>
          <w:szCs w:val="24"/>
        </w:rPr>
      </w:pPr>
    </w:p>
    <w:p w:rsidR="00146B64" w:rsidRPr="00B23E74" w:rsidRDefault="00146B64" w:rsidP="00B23E7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Dated the </w:t>
      </w:r>
      <w:r w:rsidR="00B23E74">
        <w:rPr>
          <w:rFonts w:ascii="Tahoma" w:hAnsi="Tahoma" w:cs="Tahoma"/>
          <w:b/>
          <w:sz w:val="24"/>
          <w:szCs w:val="24"/>
        </w:rPr>
        <w:t>21</w:t>
      </w:r>
      <w:r w:rsidR="00B23E74" w:rsidRPr="00B23E74">
        <w:rPr>
          <w:rFonts w:ascii="Tahoma" w:hAnsi="Tahoma" w:cs="Tahoma"/>
          <w:b/>
          <w:sz w:val="24"/>
          <w:szCs w:val="24"/>
          <w:vertAlign w:val="superscript"/>
        </w:rPr>
        <w:t>st</w:t>
      </w:r>
      <w:r>
        <w:rPr>
          <w:rFonts w:ascii="Tahoma" w:hAnsi="Tahoma" w:cs="Tahoma"/>
          <w:b/>
          <w:sz w:val="24"/>
          <w:szCs w:val="24"/>
        </w:rPr>
        <w:t xml:space="preserve"> day of </w:t>
      </w:r>
      <w:r w:rsidR="00B23E74">
        <w:rPr>
          <w:rFonts w:ascii="Tahoma" w:hAnsi="Tahoma" w:cs="Tahoma"/>
          <w:b/>
          <w:sz w:val="24"/>
          <w:szCs w:val="24"/>
        </w:rPr>
        <w:t>June</w:t>
      </w:r>
      <w:r>
        <w:rPr>
          <w:rFonts w:ascii="Tahoma" w:hAnsi="Tahoma" w:cs="Tahoma"/>
          <w:b/>
          <w:sz w:val="24"/>
          <w:szCs w:val="24"/>
        </w:rPr>
        <w:t>, 20</w:t>
      </w:r>
      <w:r w:rsidR="00B23E74">
        <w:rPr>
          <w:rFonts w:ascii="Tahoma" w:hAnsi="Tahoma" w:cs="Tahoma"/>
          <w:b/>
          <w:sz w:val="24"/>
          <w:szCs w:val="24"/>
        </w:rPr>
        <w:t>05</w:t>
      </w:r>
    </w:p>
    <w:p w:rsidR="00146B64" w:rsidRPr="00B23E74" w:rsidRDefault="00B23E74" w:rsidP="00B23E7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proofErr w:type="gramStart"/>
      <w:r>
        <w:rPr>
          <w:rFonts w:ascii="Tahoma" w:hAnsi="Tahoma" w:cs="Tahoma"/>
          <w:b/>
          <w:sz w:val="24"/>
          <w:szCs w:val="24"/>
        </w:rPr>
        <w:t>i</w:t>
      </w:r>
      <w:r w:rsidR="00146B64">
        <w:rPr>
          <w:rFonts w:ascii="Tahoma" w:hAnsi="Tahoma" w:cs="Tahoma"/>
          <w:b/>
          <w:sz w:val="24"/>
          <w:szCs w:val="24"/>
        </w:rPr>
        <w:t>n</w:t>
      </w:r>
      <w:proofErr w:type="gramEnd"/>
    </w:p>
    <w:p w:rsidR="00146B64" w:rsidRPr="00020B56" w:rsidRDefault="00B23E7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  <w:u w:val="single"/>
        </w:rPr>
      </w:pPr>
      <w:proofErr w:type="gramStart"/>
      <w:r>
        <w:rPr>
          <w:rFonts w:ascii="Tahoma" w:hAnsi="Tahoma" w:cs="Tahoma"/>
          <w:b/>
          <w:sz w:val="24"/>
          <w:szCs w:val="24"/>
          <w:u w:val="single"/>
        </w:rPr>
        <w:t xml:space="preserve">Civil </w:t>
      </w:r>
      <w:r w:rsidR="00146B64" w:rsidRPr="00020B56">
        <w:rPr>
          <w:rFonts w:ascii="Tahoma" w:hAnsi="Tahoma" w:cs="Tahoma"/>
          <w:b/>
          <w:sz w:val="24"/>
          <w:szCs w:val="24"/>
          <w:u w:val="single"/>
        </w:rPr>
        <w:t xml:space="preserve"> Appeal</w:t>
      </w:r>
      <w:proofErr w:type="gramEnd"/>
      <w:r w:rsidR="00146B64" w:rsidRPr="00020B56">
        <w:rPr>
          <w:rFonts w:ascii="Tahoma" w:hAnsi="Tahoma" w:cs="Tahoma"/>
          <w:b/>
          <w:sz w:val="24"/>
          <w:szCs w:val="24"/>
          <w:u w:val="single"/>
        </w:rPr>
        <w:t xml:space="preserve"> No. 1</w:t>
      </w:r>
      <w:r>
        <w:rPr>
          <w:rFonts w:ascii="Tahoma" w:hAnsi="Tahoma" w:cs="Tahoma"/>
          <w:b/>
          <w:sz w:val="24"/>
          <w:szCs w:val="24"/>
          <w:u w:val="single"/>
        </w:rPr>
        <w:t>57</w:t>
      </w:r>
      <w:r w:rsidR="00146B64" w:rsidRPr="00020B56">
        <w:rPr>
          <w:rFonts w:ascii="Tahoma" w:hAnsi="Tahoma" w:cs="Tahoma"/>
          <w:b/>
          <w:sz w:val="24"/>
          <w:szCs w:val="24"/>
          <w:u w:val="single"/>
        </w:rPr>
        <w:t xml:space="preserve"> of 200</w:t>
      </w:r>
      <w:r>
        <w:rPr>
          <w:rFonts w:ascii="Tahoma" w:hAnsi="Tahoma" w:cs="Tahoma"/>
          <w:b/>
          <w:sz w:val="24"/>
          <w:szCs w:val="24"/>
          <w:u w:val="single"/>
        </w:rPr>
        <w:t>4</w:t>
      </w:r>
    </w:p>
    <w:p w:rsidR="00146B64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</w:p>
    <w:p w:rsidR="00146B64" w:rsidRDefault="00146B6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------------</w:t>
      </w:r>
    </w:p>
    <w:p w:rsidR="00146B64" w:rsidRPr="00020B56" w:rsidRDefault="00B23E74" w:rsidP="00146B64">
      <w:pPr>
        <w:pStyle w:val="ListParagraph"/>
        <w:spacing w:after="0" w:line="276" w:lineRule="auto"/>
        <w:ind w:left="1080"/>
        <w:jc w:val="center"/>
        <w:rPr>
          <w:rFonts w:ascii="Tahoma" w:hAnsi="Tahoma" w:cs="Tahoma"/>
          <w:b/>
          <w:sz w:val="28"/>
          <w:szCs w:val="28"/>
          <w:u w:val="single"/>
        </w:rPr>
      </w:pPr>
      <w:r>
        <w:rPr>
          <w:rFonts w:ascii="Tahoma" w:hAnsi="Tahoma" w:cs="Tahoma"/>
          <w:b/>
          <w:sz w:val="28"/>
          <w:szCs w:val="28"/>
          <w:u w:val="single"/>
        </w:rPr>
        <w:t>RULING</w:t>
      </w:r>
    </w:p>
    <w:p w:rsidR="00146B64" w:rsidRPr="00020B56" w:rsidRDefault="00146B64" w:rsidP="00146B64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020B56">
        <w:rPr>
          <w:rFonts w:ascii="Tahoma" w:hAnsi="Tahoma" w:cs="Tahoma"/>
          <w:sz w:val="20"/>
          <w:szCs w:val="20"/>
        </w:rPr>
        <w:t>1</w:t>
      </w:r>
      <w:r w:rsidR="00B23E74">
        <w:rPr>
          <w:rFonts w:ascii="Tahoma" w:hAnsi="Tahoma" w:cs="Tahoma"/>
          <w:sz w:val="20"/>
          <w:szCs w:val="20"/>
        </w:rPr>
        <w:t>9</w:t>
      </w:r>
      <w:r w:rsidR="00B23E74">
        <w:rPr>
          <w:rFonts w:ascii="Tahoma" w:hAnsi="Tahoma" w:cs="Tahoma"/>
          <w:sz w:val="20"/>
          <w:szCs w:val="20"/>
          <w:vertAlign w:val="superscript"/>
        </w:rPr>
        <w:t xml:space="preserve">th </w:t>
      </w:r>
      <w:r w:rsidR="00B23E74">
        <w:rPr>
          <w:rFonts w:ascii="Tahoma" w:hAnsi="Tahoma" w:cs="Tahoma"/>
          <w:sz w:val="20"/>
          <w:szCs w:val="20"/>
        </w:rPr>
        <w:t>July</w:t>
      </w:r>
      <w:r>
        <w:rPr>
          <w:rFonts w:ascii="Tahoma" w:hAnsi="Tahoma" w:cs="Tahoma"/>
          <w:sz w:val="20"/>
          <w:szCs w:val="20"/>
        </w:rPr>
        <w:t xml:space="preserve"> </w:t>
      </w:r>
      <w:r w:rsidRPr="00020B56">
        <w:rPr>
          <w:rFonts w:ascii="Tahoma" w:hAnsi="Tahoma" w:cs="Tahoma"/>
          <w:sz w:val="20"/>
          <w:szCs w:val="20"/>
        </w:rPr>
        <w:t>&amp;</w:t>
      </w:r>
      <w:r>
        <w:rPr>
          <w:rFonts w:ascii="Tahoma" w:hAnsi="Tahoma" w:cs="Tahoma"/>
          <w:sz w:val="20"/>
          <w:szCs w:val="20"/>
        </w:rPr>
        <w:t xml:space="preserve"> </w:t>
      </w:r>
      <w:r w:rsidR="008D10CE">
        <w:rPr>
          <w:rFonts w:ascii="Tahoma" w:hAnsi="Tahoma" w:cs="Tahoma"/>
          <w:sz w:val="20"/>
          <w:szCs w:val="20"/>
        </w:rPr>
        <w:t>9</w:t>
      </w:r>
      <w:r w:rsidR="008D10CE" w:rsidRPr="008D10CE">
        <w:rPr>
          <w:rFonts w:ascii="Tahoma" w:hAnsi="Tahoma" w:cs="Tahoma"/>
          <w:sz w:val="20"/>
          <w:szCs w:val="20"/>
          <w:vertAlign w:val="superscript"/>
        </w:rPr>
        <w:t>th</w:t>
      </w:r>
      <w:r w:rsidR="000B6D93" w:rsidRPr="000B6D93">
        <w:rPr>
          <w:rFonts w:ascii="Tahoma" w:hAnsi="Tahoma" w:cs="Tahoma"/>
          <w:sz w:val="20"/>
          <w:szCs w:val="20"/>
        </w:rPr>
        <w:t xml:space="preserve"> </w:t>
      </w:r>
      <w:r w:rsidR="000B6D93">
        <w:rPr>
          <w:rFonts w:ascii="Tahoma" w:hAnsi="Tahoma" w:cs="Tahoma"/>
          <w:sz w:val="20"/>
          <w:szCs w:val="20"/>
        </w:rPr>
        <w:t xml:space="preserve">August, </w:t>
      </w:r>
      <w:r w:rsidRPr="00020B56">
        <w:rPr>
          <w:rFonts w:ascii="Tahoma" w:hAnsi="Tahoma" w:cs="Tahoma"/>
          <w:sz w:val="20"/>
          <w:szCs w:val="20"/>
        </w:rPr>
        <w:t>2016</w:t>
      </w:r>
    </w:p>
    <w:p w:rsidR="00146B64" w:rsidRDefault="00146B64" w:rsidP="00146B64">
      <w:pPr>
        <w:spacing w:after="0" w:line="276" w:lineRule="auto"/>
        <w:rPr>
          <w:rFonts w:ascii="Tahoma" w:hAnsi="Tahoma" w:cs="Tahoma"/>
          <w:b/>
          <w:sz w:val="28"/>
          <w:szCs w:val="28"/>
          <w:u w:val="single"/>
        </w:rPr>
      </w:pPr>
      <w:r w:rsidRPr="00020B56">
        <w:rPr>
          <w:rFonts w:ascii="Tahoma" w:hAnsi="Tahoma" w:cs="Tahoma"/>
          <w:b/>
          <w:sz w:val="28"/>
          <w:szCs w:val="28"/>
          <w:u w:val="single"/>
        </w:rPr>
        <w:t>ORIYO, J.A.:</w:t>
      </w:r>
    </w:p>
    <w:p w:rsidR="00B23E74" w:rsidRDefault="00B23E74" w:rsidP="00146B64">
      <w:pPr>
        <w:spacing w:after="0" w:line="276" w:lineRule="auto"/>
        <w:rPr>
          <w:rFonts w:ascii="Tahoma" w:hAnsi="Tahoma" w:cs="Tahoma"/>
          <w:b/>
          <w:sz w:val="28"/>
          <w:szCs w:val="28"/>
          <w:u w:val="single"/>
        </w:rPr>
      </w:pPr>
    </w:p>
    <w:p w:rsidR="00B23E74" w:rsidRDefault="00B23E74" w:rsidP="00B23E74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 xml:space="preserve">By way of a notice of motion made under Rules 4(2)(b), 10 and 111, of the Court of Appeal Rules, 2009 (the Rules), the applicant company is moving </w:t>
      </w:r>
      <w:r w:rsidR="00CB5161">
        <w:rPr>
          <w:rFonts w:ascii="Tahoma" w:hAnsi="Tahoma" w:cs="Tahoma"/>
          <w:sz w:val="28"/>
          <w:szCs w:val="28"/>
        </w:rPr>
        <w:t xml:space="preserve">a single judge of </w:t>
      </w:r>
      <w:r w:rsidR="00161F9B">
        <w:rPr>
          <w:rFonts w:ascii="Tahoma" w:hAnsi="Tahoma" w:cs="Tahoma"/>
          <w:sz w:val="28"/>
          <w:szCs w:val="28"/>
        </w:rPr>
        <w:t xml:space="preserve">the </w:t>
      </w:r>
      <w:r>
        <w:rPr>
          <w:rFonts w:ascii="Tahoma" w:hAnsi="Tahoma" w:cs="Tahoma"/>
          <w:sz w:val="28"/>
          <w:szCs w:val="28"/>
        </w:rPr>
        <w:t xml:space="preserve">Court to extend time within which to file a Record of Appeal.  The application is supported by an affidavit of the applicant’s Managing Director, </w:t>
      </w:r>
      <w:proofErr w:type="spellStart"/>
      <w:r>
        <w:rPr>
          <w:rFonts w:ascii="Tahoma" w:hAnsi="Tahoma" w:cs="Tahoma"/>
          <w:sz w:val="28"/>
          <w:szCs w:val="28"/>
        </w:rPr>
        <w:t>Mumba</w:t>
      </w:r>
      <w:proofErr w:type="spellEnd"/>
      <w:r>
        <w:rPr>
          <w:rFonts w:ascii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hAnsi="Tahoma" w:cs="Tahoma"/>
          <w:sz w:val="28"/>
          <w:szCs w:val="28"/>
        </w:rPr>
        <w:t>Mabu</w:t>
      </w:r>
      <w:proofErr w:type="spellEnd"/>
      <w:r>
        <w:rPr>
          <w:rFonts w:ascii="Tahoma" w:hAnsi="Tahoma" w:cs="Tahoma"/>
          <w:sz w:val="28"/>
          <w:szCs w:val="28"/>
        </w:rPr>
        <w:t>.</w:t>
      </w:r>
    </w:p>
    <w:p w:rsidR="00600393" w:rsidRDefault="00600393" w:rsidP="00B23E74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</w:p>
    <w:p w:rsidR="00600393" w:rsidRDefault="00600393" w:rsidP="00B23E74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ab/>
        <w:t>The reasons advanced for the delay to lodge the record of appeal within time are stated in the Notice of Motion and the supporting affidavit thereof to the following effect:-</w:t>
      </w:r>
    </w:p>
    <w:p w:rsidR="00BA47A4" w:rsidRDefault="00600393" w:rsidP="00600393">
      <w:pPr>
        <w:spacing w:after="0" w:line="480" w:lineRule="auto"/>
        <w:ind w:left="1440" w:right="1008" w:firstLine="3"/>
        <w:jc w:val="both"/>
        <w:rPr>
          <w:rFonts w:ascii="Tahoma" w:hAnsi="Tahoma" w:cs="Tahoma"/>
          <w:i/>
          <w:sz w:val="28"/>
          <w:szCs w:val="28"/>
        </w:rPr>
      </w:pPr>
      <w:proofErr w:type="gramStart"/>
      <w:r w:rsidRPr="00600393">
        <w:rPr>
          <w:rFonts w:ascii="Tahoma" w:hAnsi="Tahoma" w:cs="Tahoma"/>
          <w:i/>
          <w:sz w:val="28"/>
          <w:szCs w:val="28"/>
        </w:rPr>
        <w:t>“ That</w:t>
      </w:r>
      <w:proofErr w:type="gramEnd"/>
      <w:r w:rsidRPr="00600393">
        <w:rPr>
          <w:rFonts w:ascii="Tahoma" w:hAnsi="Tahoma" w:cs="Tahoma"/>
          <w:i/>
          <w:sz w:val="28"/>
          <w:szCs w:val="28"/>
        </w:rPr>
        <w:t xml:space="preserve"> the applicant was issued with two defective Drawn Orders by the lower </w:t>
      </w:r>
      <w:r w:rsidR="005205AE">
        <w:rPr>
          <w:rFonts w:ascii="Tahoma" w:hAnsi="Tahoma" w:cs="Tahoma"/>
          <w:i/>
          <w:sz w:val="28"/>
          <w:szCs w:val="28"/>
        </w:rPr>
        <w:t>c</w:t>
      </w:r>
      <w:r w:rsidRPr="00600393">
        <w:rPr>
          <w:rFonts w:ascii="Tahoma" w:hAnsi="Tahoma" w:cs="Tahoma"/>
          <w:i/>
          <w:sz w:val="28"/>
          <w:szCs w:val="28"/>
        </w:rPr>
        <w:t xml:space="preserve">ourts; namely the </w:t>
      </w:r>
      <w:proofErr w:type="spellStart"/>
      <w:r w:rsidRPr="00600393">
        <w:rPr>
          <w:rFonts w:ascii="Tahoma" w:hAnsi="Tahoma" w:cs="Tahoma"/>
          <w:i/>
          <w:sz w:val="28"/>
          <w:szCs w:val="28"/>
        </w:rPr>
        <w:t>Kisutu</w:t>
      </w:r>
      <w:proofErr w:type="spellEnd"/>
      <w:r w:rsidRPr="00600393">
        <w:rPr>
          <w:rFonts w:ascii="Tahoma" w:hAnsi="Tahoma" w:cs="Tahoma"/>
          <w:i/>
          <w:sz w:val="28"/>
          <w:szCs w:val="28"/>
        </w:rPr>
        <w:t xml:space="preserve"> Resident Magistrates Court  and similarly, the High Court at Dar </w:t>
      </w:r>
      <w:proofErr w:type="spellStart"/>
      <w:r w:rsidRPr="00600393">
        <w:rPr>
          <w:rFonts w:ascii="Tahoma" w:hAnsi="Tahoma" w:cs="Tahoma"/>
          <w:i/>
          <w:sz w:val="28"/>
          <w:szCs w:val="28"/>
        </w:rPr>
        <w:t>es</w:t>
      </w:r>
      <w:proofErr w:type="spellEnd"/>
      <w:r w:rsidRPr="00600393">
        <w:rPr>
          <w:rFonts w:ascii="Tahoma" w:hAnsi="Tahoma" w:cs="Tahoma"/>
          <w:i/>
          <w:sz w:val="28"/>
          <w:szCs w:val="28"/>
        </w:rPr>
        <w:t xml:space="preserve"> Salaam, also erroneously issued defective decree and drawn order to the applicant</w:t>
      </w:r>
      <w:r>
        <w:rPr>
          <w:rFonts w:ascii="Tahoma" w:hAnsi="Tahoma" w:cs="Tahoma"/>
          <w:i/>
          <w:sz w:val="28"/>
          <w:szCs w:val="28"/>
        </w:rPr>
        <w:t>”</w:t>
      </w:r>
      <w:r w:rsidRPr="00600393">
        <w:rPr>
          <w:rFonts w:ascii="Tahoma" w:hAnsi="Tahoma" w:cs="Tahoma"/>
          <w:i/>
          <w:sz w:val="28"/>
          <w:szCs w:val="28"/>
        </w:rPr>
        <w:t>.</w:t>
      </w:r>
    </w:p>
    <w:p w:rsidR="00600393" w:rsidRPr="00BA47A4" w:rsidRDefault="00600393" w:rsidP="00600393">
      <w:pPr>
        <w:spacing w:after="0" w:line="480" w:lineRule="auto"/>
        <w:ind w:left="1440" w:right="1008" w:firstLine="3"/>
        <w:jc w:val="both"/>
        <w:rPr>
          <w:rFonts w:ascii="Tahoma" w:hAnsi="Tahoma" w:cs="Tahoma"/>
          <w:i/>
          <w:sz w:val="6"/>
          <w:szCs w:val="28"/>
        </w:rPr>
      </w:pPr>
      <w:r w:rsidRPr="00600393">
        <w:rPr>
          <w:rFonts w:ascii="Tahoma" w:hAnsi="Tahoma" w:cs="Tahoma"/>
          <w:i/>
          <w:sz w:val="28"/>
          <w:szCs w:val="28"/>
        </w:rPr>
        <w:t xml:space="preserve"> </w:t>
      </w:r>
    </w:p>
    <w:p w:rsidR="00600393" w:rsidRDefault="00600393" w:rsidP="00B53C1A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Subsequent thereto, the applicant had to retu</w:t>
      </w:r>
      <w:r w:rsidR="00ED65AB">
        <w:rPr>
          <w:rFonts w:ascii="Tahoma" w:hAnsi="Tahoma" w:cs="Tahoma"/>
          <w:sz w:val="28"/>
          <w:szCs w:val="28"/>
        </w:rPr>
        <w:t>r</w:t>
      </w:r>
      <w:r>
        <w:rPr>
          <w:rFonts w:ascii="Tahoma" w:hAnsi="Tahoma" w:cs="Tahoma"/>
          <w:sz w:val="28"/>
          <w:szCs w:val="28"/>
        </w:rPr>
        <w:t>n to the lower courts the defective documents to be ex</w:t>
      </w:r>
      <w:r w:rsidR="00ED65AB">
        <w:rPr>
          <w:rFonts w:ascii="Tahoma" w:hAnsi="Tahoma" w:cs="Tahoma"/>
          <w:sz w:val="28"/>
          <w:szCs w:val="28"/>
        </w:rPr>
        <w:t xml:space="preserve">changed for another set of correctly drawn decrees and drawn orders; hence the delay. </w:t>
      </w:r>
    </w:p>
    <w:p w:rsidR="00BA47A4" w:rsidRDefault="00BA47A4" w:rsidP="00B53C1A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</w:p>
    <w:p w:rsidR="00BA47A4" w:rsidRDefault="00BA47A4" w:rsidP="00B53C1A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 xml:space="preserve">At the hearing of the application, the applicant was represented by the Managing Director, Mr. </w:t>
      </w:r>
      <w:proofErr w:type="spellStart"/>
      <w:r>
        <w:rPr>
          <w:rFonts w:ascii="Tahoma" w:hAnsi="Tahoma" w:cs="Tahoma"/>
          <w:sz w:val="28"/>
          <w:szCs w:val="28"/>
        </w:rPr>
        <w:t>Mumba</w:t>
      </w:r>
      <w:proofErr w:type="spellEnd"/>
      <w:r>
        <w:rPr>
          <w:rFonts w:ascii="Tahoma" w:hAnsi="Tahoma" w:cs="Tahoma"/>
          <w:sz w:val="28"/>
          <w:szCs w:val="28"/>
        </w:rPr>
        <w:t xml:space="preserve"> </w:t>
      </w:r>
      <w:proofErr w:type="spellStart"/>
      <w:r>
        <w:rPr>
          <w:rFonts w:ascii="Tahoma" w:hAnsi="Tahoma" w:cs="Tahoma"/>
          <w:sz w:val="28"/>
          <w:szCs w:val="28"/>
        </w:rPr>
        <w:t>Mabu</w:t>
      </w:r>
      <w:proofErr w:type="spellEnd"/>
      <w:r>
        <w:rPr>
          <w:rFonts w:ascii="Tahoma" w:hAnsi="Tahoma" w:cs="Tahoma"/>
          <w:sz w:val="28"/>
          <w:szCs w:val="28"/>
        </w:rPr>
        <w:t xml:space="preserve"> and the respondents were represented by Mr. Omari </w:t>
      </w:r>
      <w:proofErr w:type="spellStart"/>
      <w:r>
        <w:rPr>
          <w:rFonts w:ascii="Tahoma" w:hAnsi="Tahoma" w:cs="Tahoma"/>
          <w:sz w:val="28"/>
          <w:szCs w:val="28"/>
        </w:rPr>
        <w:t>Mdemu</w:t>
      </w:r>
      <w:proofErr w:type="spellEnd"/>
      <w:r>
        <w:rPr>
          <w:rFonts w:ascii="Tahoma" w:hAnsi="Tahoma" w:cs="Tahoma"/>
          <w:sz w:val="28"/>
          <w:szCs w:val="28"/>
        </w:rPr>
        <w:t>, learned counsel</w:t>
      </w:r>
      <w:r w:rsidR="00030F05">
        <w:rPr>
          <w:rFonts w:ascii="Tahoma" w:hAnsi="Tahoma" w:cs="Tahoma"/>
          <w:sz w:val="28"/>
          <w:szCs w:val="28"/>
        </w:rPr>
        <w:t>.</w:t>
      </w:r>
    </w:p>
    <w:p w:rsidR="00030F05" w:rsidRDefault="00030F05" w:rsidP="00B53C1A">
      <w:p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 xml:space="preserve">At the outset the learned counsel for the respondents raised an objection on the competency of the application; on a number of issues.  </w:t>
      </w:r>
      <w:r w:rsidRPr="00030F05">
        <w:rPr>
          <w:rFonts w:ascii="Tahoma" w:hAnsi="Tahoma" w:cs="Tahoma"/>
          <w:b/>
          <w:sz w:val="28"/>
          <w:szCs w:val="28"/>
        </w:rPr>
        <w:lastRenderedPageBreak/>
        <w:t>Firstly</w:t>
      </w:r>
      <w:r w:rsidR="00883C60" w:rsidRPr="00030F05">
        <w:rPr>
          <w:rFonts w:ascii="Tahoma" w:hAnsi="Tahoma" w:cs="Tahoma"/>
          <w:b/>
          <w:sz w:val="28"/>
          <w:szCs w:val="28"/>
        </w:rPr>
        <w:t>,</w:t>
      </w:r>
      <w:r w:rsidR="00883C60">
        <w:rPr>
          <w:rFonts w:ascii="Tahoma" w:hAnsi="Tahoma" w:cs="Tahoma"/>
          <w:sz w:val="28"/>
          <w:szCs w:val="28"/>
        </w:rPr>
        <w:t xml:space="preserve"> he</w:t>
      </w:r>
      <w:r>
        <w:rPr>
          <w:rFonts w:ascii="Tahoma" w:hAnsi="Tahoma" w:cs="Tahoma"/>
          <w:sz w:val="28"/>
          <w:szCs w:val="28"/>
        </w:rPr>
        <w:t xml:space="preserve"> pointed out the defects in the affidavit accompanying the application as follows:- </w:t>
      </w:r>
    </w:p>
    <w:p w:rsidR="00030F05" w:rsidRDefault="00030F05" w:rsidP="00030F05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Absence of name of the attesting officer in the </w:t>
      </w:r>
      <w:proofErr w:type="spellStart"/>
      <w:r>
        <w:rPr>
          <w:rFonts w:ascii="Tahoma" w:hAnsi="Tahoma" w:cs="Tahoma"/>
          <w:sz w:val="28"/>
          <w:szCs w:val="28"/>
        </w:rPr>
        <w:t>jurat</w:t>
      </w:r>
      <w:proofErr w:type="spellEnd"/>
      <w:r>
        <w:rPr>
          <w:rFonts w:ascii="Tahoma" w:hAnsi="Tahoma" w:cs="Tahoma"/>
          <w:sz w:val="28"/>
          <w:szCs w:val="28"/>
        </w:rPr>
        <w:t>;</w:t>
      </w:r>
    </w:p>
    <w:p w:rsidR="00030F05" w:rsidRDefault="00030F05" w:rsidP="00030F05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Paragraphs of affidavit not verified;</w:t>
      </w:r>
    </w:p>
    <w:p w:rsidR="00030F05" w:rsidRDefault="00030F05" w:rsidP="00030F05">
      <w:pPr>
        <w:pStyle w:val="ListParagraph"/>
        <w:numPr>
          <w:ilvl w:val="0"/>
          <w:numId w:val="3"/>
        </w:numPr>
        <w:spacing w:after="0" w:line="480" w:lineRule="auto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Name of verifier not in the verification clause; among others.</w:t>
      </w:r>
    </w:p>
    <w:p w:rsidR="00030F05" w:rsidRPr="00030F05" w:rsidRDefault="00030F05" w:rsidP="00030F05">
      <w:pPr>
        <w:pStyle w:val="ListParagraph"/>
        <w:spacing w:after="0" w:line="480" w:lineRule="auto"/>
        <w:ind w:left="1080"/>
        <w:jc w:val="both"/>
        <w:rPr>
          <w:rFonts w:ascii="Tahoma" w:hAnsi="Tahoma" w:cs="Tahoma"/>
          <w:sz w:val="16"/>
          <w:szCs w:val="28"/>
        </w:rPr>
      </w:pPr>
    </w:p>
    <w:p w:rsidR="00030F05" w:rsidRDefault="00030F05" w:rsidP="00030F05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On the basis of the above alleged defects, Mr. </w:t>
      </w:r>
      <w:proofErr w:type="spellStart"/>
      <w:r>
        <w:rPr>
          <w:rFonts w:ascii="Tahoma" w:hAnsi="Tahoma" w:cs="Tahoma"/>
          <w:sz w:val="28"/>
          <w:szCs w:val="28"/>
        </w:rPr>
        <w:t>Mdemu</w:t>
      </w:r>
      <w:proofErr w:type="spellEnd"/>
      <w:r>
        <w:rPr>
          <w:rFonts w:ascii="Tahoma" w:hAnsi="Tahoma" w:cs="Tahoma"/>
          <w:sz w:val="28"/>
          <w:szCs w:val="28"/>
        </w:rPr>
        <w:t xml:space="preserve"> submitted that the affidavit is incurably defective and ought to be struck out.</w:t>
      </w:r>
    </w:p>
    <w:p w:rsidR="00F410F9" w:rsidRPr="00F410F9" w:rsidRDefault="00F410F9" w:rsidP="00030F05">
      <w:pPr>
        <w:spacing w:after="0" w:line="480" w:lineRule="auto"/>
        <w:ind w:firstLine="720"/>
        <w:jc w:val="both"/>
        <w:rPr>
          <w:rFonts w:ascii="Tahoma" w:hAnsi="Tahoma" w:cs="Tahoma"/>
          <w:sz w:val="16"/>
          <w:szCs w:val="28"/>
        </w:rPr>
      </w:pPr>
    </w:p>
    <w:p w:rsidR="00030F05" w:rsidRDefault="00030F05" w:rsidP="00030F05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Relying on the mandatory nature of Rule 48</w:t>
      </w:r>
      <w:r w:rsidR="00764A4D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(1) of the Rules that, all applications to the Court have to be by a notice of motion supported by affidavit</w:t>
      </w:r>
      <w:r w:rsidR="00883C60">
        <w:rPr>
          <w:rFonts w:ascii="Tahoma" w:hAnsi="Tahoma" w:cs="Tahoma"/>
          <w:sz w:val="28"/>
          <w:szCs w:val="28"/>
        </w:rPr>
        <w:t xml:space="preserve">. </w:t>
      </w:r>
      <w:r>
        <w:rPr>
          <w:rFonts w:ascii="Tahoma" w:hAnsi="Tahoma" w:cs="Tahoma"/>
          <w:sz w:val="28"/>
          <w:szCs w:val="28"/>
        </w:rPr>
        <w:t xml:space="preserve"> Mr. </w:t>
      </w:r>
      <w:proofErr w:type="spellStart"/>
      <w:r>
        <w:rPr>
          <w:rFonts w:ascii="Tahoma" w:hAnsi="Tahoma" w:cs="Tahoma"/>
          <w:sz w:val="28"/>
          <w:szCs w:val="28"/>
        </w:rPr>
        <w:t>Mdemu</w:t>
      </w:r>
      <w:proofErr w:type="spellEnd"/>
      <w:r>
        <w:rPr>
          <w:rFonts w:ascii="Tahoma" w:hAnsi="Tahoma" w:cs="Tahoma"/>
          <w:sz w:val="28"/>
          <w:szCs w:val="28"/>
        </w:rPr>
        <w:t xml:space="preserve"> submitted that as the affidavit is incurably defective; once it is struck out, the notice of motion is left with no leg to stand on.</w:t>
      </w:r>
      <w:r w:rsidR="000D5C93">
        <w:rPr>
          <w:rFonts w:ascii="Tahoma" w:hAnsi="Tahoma" w:cs="Tahoma"/>
          <w:sz w:val="28"/>
          <w:szCs w:val="28"/>
        </w:rPr>
        <w:t xml:space="preserve"> He concluded that in the absence of a supporting affidavit, the application </w:t>
      </w:r>
      <w:r w:rsidR="00B308FB">
        <w:rPr>
          <w:rFonts w:ascii="Tahoma" w:hAnsi="Tahoma" w:cs="Tahoma"/>
          <w:sz w:val="28"/>
          <w:szCs w:val="28"/>
        </w:rPr>
        <w:t>will</w:t>
      </w:r>
      <w:r w:rsidR="000D5C93">
        <w:rPr>
          <w:rFonts w:ascii="Tahoma" w:hAnsi="Tahoma" w:cs="Tahoma"/>
          <w:sz w:val="28"/>
          <w:szCs w:val="28"/>
        </w:rPr>
        <w:t xml:space="preserve"> </w:t>
      </w:r>
      <w:r w:rsidR="00161F9B">
        <w:rPr>
          <w:rFonts w:ascii="Tahoma" w:hAnsi="Tahoma" w:cs="Tahoma"/>
          <w:sz w:val="28"/>
          <w:szCs w:val="28"/>
        </w:rPr>
        <w:t xml:space="preserve">be </w:t>
      </w:r>
      <w:r w:rsidR="000D5C93">
        <w:rPr>
          <w:rFonts w:ascii="Tahoma" w:hAnsi="Tahoma" w:cs="Tahoma"/>
          <w:sz w:val="28"/>
          <w:szCs w:val="28"/>
        </w:rPr>
        <w:t xml:space="preserve">rendered incompetent and consequently, ought to be struck out.  The learned counsel </w:t>
      </w:r>
      <w:r w:rsidR="00F410F9">
        <w:rPr>
          <w:rFonts w:ascii="Tahoma" w:hAnsi="Tahoma" w:cs="Tahoma"/>
          <w:sz w:val="28"/>
          <w:szCs w:val="28"/>
        </w:rPr>
        <w:t>prayed that the application be struck out with costs.</w:t>
      </w:r>
    </w:p>
    <w:p w:rsidR="00ED4015" w:rsidRPr="00A44D1C" w:rsidRDefault="00ED4015" w:rsidP="00030F05">
      <w:pPr>
        <w:spacing w:after="0" w:line="480" w:lineRule="auto"/>
        <w:ind w:firstLine="720"/>
        <w:jc w:val="both"/>
        <w:rPr>
          <w:rFonts w:ascii="Tahoma" w:hAnsi="Tahoma" w:cs="Tahoma"/>
          <w:sz w:val="18"/>
          <w:szCs w:val="28"/>
        </w:rPr>
      </w:pPr>
    </w:p>
    <w:p w:rsidR="00ED4015" w:rsidRDefault="00ED4015" w:rsidP="00030F05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On his part Mr. </w:t>
      </w:r>
      <w:proofErr w:type="spellStart"/>
      <w:r>
        <w:rPr>
          <w:rFonts w:ascii="Tahoma" w:hAnsi="Tahoma" w:cs="Tahoma"/>
          <w:sz w:val="28"/>
          <w:szCs w:val="28"/>
        </w:rPr>
        <w:t>Mabu</w:t>
      </w:r>
      <w:proofErr w:type="spellEnd"/>
      <w:r>
        <w:rPr>
          <w:rFonts w:ascii="Tahoma" w:hAnsi="Tahoma" w:cs="Tahoma"/>
          <w:sz w:val="28"/>
          <w:szCs w:val="28"/>
        </w:rPr>
        <w:t xml:space="preserve"> complained that the objection raised by the learned counsel took him by surprise in that he is a layman.  He prayed </w:t>
      </w:r>
      <w:r>
        <w:rPr>
          <w:rFonts w:ascii="Tahoma" w:hAnsi="Tahoma" w:cs="Tahoma"/>
          <w:sz w:val="28"/>
          <w:szCs w:val="28"/>
        </w:rPr>
        <w:lastRenderedPageBreak/>
        <w:t>that, in the absence of prior notice from the respondents on the objection raised, each party be condemned to bear own costs.</w:t>
      </w:r>
    </w:p>
    <w:p w:rsidR="00A44D1C" w:rsidRPr="00144D15" w:rsidRDefault="00A44D1C" w:rsidP="00030F05">
      <w:pPr>
        <w:spacing w:after="0" w:line="480" w:lineRule="auto"/>
        <w:ind w:firstLine="720"/>
        <w:jc w:val="both"/>
        <w:rPr>
          <w:rFonts w:ascii="Tahoma" w:hAnsi="Tahoma" w:cs="Tahoma"/>
          <w:sz w:val="18"/>
          <w:szCs w:val="28"/>
        </w:rPr>
      </w:pPr>
    </w:p>
    <w:p w:rsidR="00A44D1C" w:rsidRDefault="00A44D1C" w:rsidP="00030F05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On whether the application for the extension of time is defective or not, </w:t>
      </w:r>
      <w:r w:rsidRPr="00A44D1C">
        <w:rPr>
          <w:rFonts w:ascii="Tahoma" w:hAnsi="Tahoma" w:cs="Tahoma"/>
          <w:b/>
          <w:sz w:val="28"/>
          <w:szCs w:val="28"/>
        </w:rPr>
        <w:t>Rule 48</w:t>
      </w:r>
      <w:r>
        <w:rPr>
          <w:rFonts w:ascii="Tahoma" w:hAnsi="Tahoma" w:cs="Tahoma"/>
          <w:b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of the Court Rules, comes into play.  It states as follows:-</w:t>
      </w:r>
    </w:p>
    <w:p w:rsidR="004752E7" w:rsidRDefault="00A44D1C" w:rsidP="004752E7">
      <w:pPr>
        <w:spacing w:after="0" w:line="480" w:lineRule="auto"/>
        <w:ind w:left="1008" w:right="1008"/>
        <w:jc w:val="both"/>
        <w:rPr>
          <w:rFonts w:ascii="Tahoma" w:hAnsi="Tahoma" w:cs="Tahoma"/>
          <w:i/>
          <w:sz w:val="28"/>
          <w:szCs w:val="28"/>
        </w:rPr>
      </w:pPr>
      <w:proofErr w:type="gramStart"/>
      <w:r w:rsidRPr="00A44D1C">
        <w:rPr>
          <w:rFonts w:ascii="Tahoma" w:hAnsi="Tahoma" w:cs="Tahoma"/>
          <w:i/>
          <w:sz w:val="28"/>
          <w:szCs w:val="28"/>
        </w:rPr>
        <w:t>“ 48</w:t>
      </w:r>
      <w:proofErr w:type="gramEnd"/>
      <w:r w:rsidRPr="00A44D1C">
        <w:rPr>
          <w:rFonts w:ascii="Tahoma" w:hAnsi="Tahoma" w:cs="Tahoma"/>
          <w:i/>
          <w:sz w:val="28"/>
          <w:szCs w:val="28"/>
        </w:rPr>
        <w:t xml:space="preserve"> –(1) Subject to the provisions of sub-rule (3) and to any other rule allowing informal application, every </w:t>
      </w:r>
      <w:r w:rsidRPr="00854EC9">
        <w:rPr>
          <w:rFonts w:ascii="Tahoma" w:hAnsi="Tahoma" w:cs="Tahoma"/>
          <w:b/>
          <w:i/>
          <w:sz w:val="28"/>
          <w:szCs w:val="28"/>
        </w:rPr>
        <w:t>application to the Court shall be by notice of motion supported by affidavit.</w:t>
      </w:r>
      <w:r w:rsidRPr="00A44D1C">
        <w:rPr>
          <w:rFonts w:ascii="Tahoma" w:hAnsi="Tahoma" w:cs="Tahoma"/>
          <w:i/>
          <w:sz w:val="28"/>
          <w:szCs w:val="28"/>
        </w:rPr>
        <w:t xml:space="preserve">  It shall cite the specific rule under which it is brought and state the ground for the relief sought.”  </w:t>
      </w:r>
      <w:r w:rsidR="00D210E6" w:rsidRPr="00D210E6">
        <w:rPr>
          <w:rFonts w:ascii="Tahoma" w:hAnsi="Tahoma" w:cs="Tahoma"/>
          <w:sz w:val="28"/>
          <w:szCs w:val="28"/>
        </w:rPr>
        <w:t>[Emphasis supplied]</w:t>
      </w:r>
      <w:r w:rsidR="00C647E9">
        <w:rPr>
          <w:rFonts w:ascii="Tahoma" w:hAnsi="Tahoma" w:cs="Tahoma"/>
          <w:sz w:val="28"/>
          <w:szCs w:val="28"/>
        </w:rPr>
        <w:t>.</w:t>
      </w:r>
    </w:p>
    <w:p w:rsidR="004752E7" w:rsidRPr="00A94FD9" w:rsidRDefault="004752E7" w:rsidP="004752E7">
      <w:pPr>
        <w:spacing w:after="0" w:line="480" w:lineRule="auto"/>
        <w:ind w:right="1008"/>
        <w:jc w:val="both"/>
        <w:rPr>
          <w:rFonts w:ascii="Tahoma" w:hAnsi="Tahoma" w:cs="Tahoma"/>
          <w:sz w:val="16"/>
          <w:szCs w:val="28"/>
        </w:rPr>
      </w:pPr>
      <w:r>
        <w:rPr>
          <w:rFonts w:ascii="Tahoma" w:hAnsi="Tahoma" w:cs="Tahoma"/>
          <w:sz w:val="28"/>
          <w:szCs w:val="28"/>
        </w:rPr>
        <w:tab/>
      </w:r>
    </w:p>
    <w:p w:rsidR="004752E7" w:rsidRDefault="004752E7" w:rsidP="00852627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In terms of Rule 48 (1) (supra)</w:t>
      </w:r>
      <w:r w:rsidR="00C647E9">
        <w:rPr>
          <w:rFonts w:ascii="Tahoma" w:hAnsi="Tahoma" w:cs="Tahoma"/>
          <w:sz w:val="28"/>
          <w:szCs w:val="28"/>
        </w:rPr>
        <w:t>, i</w:t>
      </w:r>
      <w:r>
        <w:rPr>
          <w:rFonts w:ascii="Tahoma" w:hAnsi="Tahoma" w:cs="Tahoma"/>
          <w:sz w:val="28"/>
          <w:szCs w:val="28"/>
        </w:rPr>
        <w:t>t is crystal clear that for any application to be legally val</w:t>
      </w:r>
      <w:r w:rsidR="00C647E9">
        <w:rPr>
          <w:rFonts w:ascii="Tahoma" w:hAnsi="Tahoma" w:cs="Tahoma"/>
          <w:sz w:val="28"/>
          <w:szCs w:val="28"/>
        </w:rPr>
        <w:t>i</w:t>
      </w:r>
      <w:r>
        <w:rPr>
          <w:rFonts w:ascii="Tahoma" w:hAnsi="Tahoma" w:cs="Tahoma"/>
          <w:sz w:val="28"/>
          <w:szCs w:val="28"/>
        </w:rPr>
        <w:t xml:space="preserve">d in this Court and be acted upon, it must be presented by way of a notice of motion supported by a </w:t>
      </w:r>
      <w:r w:rsidR="00EA0C56">
        <w:rPr>
          <w:rFonts w:ascii="Tahoma" w:hAnsi="Tahoma" w:cs="Tahoma"/>
          <w:sz w:val="28"/>
          <w:szCs w:val="28"/>
        </w:rPr>
        <w:t>correctly drawn</w:t>
      </w:r>
      <w:r>
        <w:rPr>
          <w:rFonts w:ascii="Tahoma" w:hAnsi="Tahoma" w:cs="Tahoma"/>
          <w:sz w:val="28"/>
          <w:szCs w:val="28"/>
        </w:rPr>
        <w:t xml:space="preserve"> affidavit.</w:t>
      </w:r>
    </w:p>
    <w:p w:rsidR="004752E7" w:rsidRPr="00441270" w:rsidRDefault="004752E7" w:rsidP="00852627">
      <w:pPr>
        <w:spacing w:after="0" w:line="480" w:lineRule="auto"/>
        <w:ind w:firstLine="720"/>
        <w:jc w:val="both"/>
        <w:rPr>
          <w:rFonts w:ascii="Tahoma" w:hAnsi="Tahoma" w:cs="Tahoma"/>
          <w:sz w:val="16"/>
          <w:szCs w:val="28"/>
        </w:rPr>
      </w:pPr>
    </w:p>
    <w:p w:rsidR="00852627" w:rsidRDefault="004752E7" w:rsidP="00852627">
      <w:pPr>
        <w:spacing w:after="0" w:line="480" w:lineRule="auto"/>
        <w:ind w:firstLine="720"/>
        <w:jc w:val="both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As it was conceded by the Managing Director of the applicant, in the course of hearing of the application and upon my perusal of </w:t>
      </w:r>
      <w:r w:rsidR="00622848">
        <w:rPr>
          <w:rFonts w:ascii="Tahoma" w:hAnsi="Tahoma" w:cs="Tahoma"/>
          <w:sz w:val="28"/>
          <w:szCs w:val="28"/>
        </w:rPr>
        <w:t>the defects</w:t>
      </w:r>
      <w:r w:rsidR="00190BCB">
        <w:rPr>
          <w:rFonts w:ascii="Tahoma" w:hAnsi="Tahoma" w:cs="Tahoma"/>
          <w:sz w:val="28"/>
          <w:szCs w:val="28"/>
        </w:rPr>
        <w:t xml:space="preserve"> in</w:t>
      </w:r>
      <w:r w:rsidR="00622848">
        <w:rPr>
          <w:rFonts w:ascii="Tahoma" w:hAnsi="Tahoma" w:cs="Tahoma"/>
          <w:sz w:val="28"/>
          <w:szCs w:val="28"/>
        </w:rPr>
        <w:t xml:space="preserve"> the application and affidavit in support</w:t>
      </w:r>
      <w:r w:rsidR="00634B2F">
        <w:rPr>
          <w:rFonts w:ascii="Tahoma" w:hAnsi="Tahoma" w:cs="Tahoma"/>
          <w:sz w:val="28"/>
          <w:szCs w:val="28"/>
        </w:rPr>
        <w:t>,</w:t>
      </w:r>
      <w:r w:rsidR="00622848">
        <w:rPr>
          <w:rFonts w:ascii="Tahoma" w:hAnsi="Tahoma" w:cs="Tahoma"/>
          <w:sz w:val="28"/>
          <w:szCs w:val="28"/>
        </w:rPr>
        <w:t xml:space="preserve"> there is no doubt that the said </w:t>
      </w:r>
      <w:r w:rsidR="00622848">
        <w:rPr>
          <w:rFonts w:ascii="Tahoma" w:hAnsi="Tahoma" w:cs="Tahoma"/>
          <w:sz w:val="28"/>
          <w:szCs w:val="28"/>
        </w:rPr>
        <w:lastRenderedPageBreak/>
        <w:t xml:space="preserve">affidavit is incurably defective and it ought to be accordingly struck out.  As correctly observed by Mr. </w:t>
      </w:r>
      <w:proofErr w:type="spellStart"/>
      <w:r w:rsidR="00622848">
        <w:rPr>
          <w:rFonts w:ascii="Tahoma" w:hAnsi="Tahoma" w:cs="Tahoma"/>
          <w:sz w:val="28"/>
          <w:szCs w:val="28"/>
        </w:rPr>
        <w:t>Mdemu</w:t>
      </w:r>
      <w:proofErr w:type="spellEnd"/>
      <w:r w:rsidR="00622848">
        <w:rPr>
          <w:rFonts w:ascii="Tahoma" w:hAnsi="Tahoma" w:cs="Tahoma"/>
          <w:sz w:val="28"/>
          <w:szCs w:val="28"/>
        </w:rPr>
        <w:t xml:space="preserve">, once the affidavit in support is struck out; there is no valid </w:t>
      </w:r>
      <w:r w:rsidR="00144D15">
        <w:rPr>
          <w:rFonts w:ascii="Tahoma" w:hAnsi="Tahoma" w:cs="Tahoma"/>
          <w:sz w:val="28"/>
          <w:szCs w:val="28"/>
        </w:rPr>
        <w:t>application left in Court</w:t>
      </w:r>
      <w:r w:rsidR="006E6CFD">
        <w:rPr>
          <w:rFonts w:ascii="Tahoma" w:hAnsi="Tahoma" w:cs="Tahoma"/>
          <w:sz w:val="28"/>
          <w:szCs w:val="28"/>
        </w:rPr>
        <w:t xml:space="preserve">; See </w:t>
      </w:r>
      <w:r w:rsidR="00144D15" w:rsidRPr="00F07B0B">
        <w:rPr>
          <w:rFonts w:ascii="Tahoma" w:hAnsi="Tahoma" w:cs="Tahoma"/>
          <w:b/>
          <w:sz w:val="28"/>
          <w:szCs w:val="28"/>
        </w:rPr>
        <w:t xml:space="preserve">Bulk Distributors Ltd VS Happiness William </w:t>
      </w:r>
      <w:proofErr w:type="spellStart"/>
      <w:r w:rsidR="00144D15" w:rsidRPr="00F07B0B">
        <w:rPr>
          <w:rFonts w:ascii="Tahoma" w:hAnsi="Tahoma" w:cs="Tahoma"/>
          <w:b/>
          <w:sz w:val="28"/>
          <w:szCs w:val="28"/>
        </w:rPr>
        <w:t>Mollel</w:t>
      </w:r>
      <w:proofErr w:type="spellEnd"/>
      <w:r w:rsidR="00144D15" w:rsidRPr="00F07B0B">
        <w:rPr>
          <w:rFonts w:ascii="Tahoma" w:hAnsi="Tahoma" w:cs="Tahoma"/>
          <w:b/>
          <w:sz w:val="28"/>
          <w:szCs w:val="28"/>
        </w:rPr>
        <w:t xml:space="preserve">, </w:t>
      </w:r>
      <w:r w:rsidR="00144D15">
        <w:rPr>
          <w:rFonts w:ascii="Tahoma" w:hAnsi="Tahoma" w:cs="Tahoma"/>
          <w:sz w:val="28"/>
          <w:szCs w:val="28"/>
        </w:rPr>
        <w:t>Civil Application No. 4 of 2008; (unreported)</w:t>
      </w:r>
      <w:r w:rsidR="00063278">
        <w:rPr>
          <w:rFonts w:ascii="Tahoma" w:hAnsi="Tahoma" w:cs="Tahoma"/>
          <w:sz w:val="28"/>
          <w:szCs w:val="28"/>
        </w:rPr>
        <w:t>.</w:t>
      </w:r>
      <w:r w:rsidR="00D70C06">
        <w:rPr>
          <w:rFonts w:ascii="Tahoma" w:hAnsi="Tahoma" w:cs="Tahoma"/>
          <w:b/>
          <w:sz w:val="28"/>
          <w:szCs w:val="28"/>
        </w:rPr>
        <w:t xml:space="preserve"> </w:t>
      </w:r>
    </w:p>
    <w:p w:rsidR="00063278" w:rsidRPr="006729C8" w:rsidRDefault="00063278" w:rsidP="00852627">
      <w:pPr>
        <w:spacing w:after="0" w:line="480" w:lineRule="auto"/>
        <w:ind w:firstLine="720"/>
        <w:jc w:val="both"/>
        <w:rPr>
          <w:rFonts w:ascii="Tahoma" w:hAnsi="Tahoma" w:cs="Tahoma"/>
          <w:sz w:val="10"/>
          <w:szCs w:val="28"/>
        </w:rPr>
      </w:pPr>
    </w:p>
    <w:p w:rsidR="00852627" w:rsidRDefault="00852627" w:rsidP="00852627">
      <w:pPr>
        <w:spacing w:after="0"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As</w:t>
      </w:r>
      <w:r w:rsidR="006729C8">
        <w:rPr>
          <w:rFonts w:ascii="Tahoma" w:hAnsi="Tahoma" w:cs="Tahoma"/>
          <w:sz w:val="28"/>
          <w:szCs w:val="28"/>
        </w:rPr>
        <w:t xml:space="preserve"> readily</w:t>
      </w:r>
      <w:r>
        <w:rPr>
          <w:rFonts w:ascii="Tahoma" w:hAnsi="Tahoma" w:cs="Tahoma"/>
          <w:sz w:val="28"/>
          <w:szCs w:val="28"/>
        </w:rPr>
        <w:t xml:space="preserve"> conceded by the applicant company that the application before the Court is incurably defective, there is no other option left but to strike it out</w:t>
      </w:r>
      <w:r w:rsidR="00537D87">
        <w:rPr>
          <w:rFonts w:ascii="Tahoma" w:hAnsi="Tahoma" w:cs="Tahoma"/>
          <w:sz w:val="28"/>
          <w:szCs w:val="28"/>
        </w:rPr>
        <w:t>,</w:t>
      </w:r>
      <w:r w:rsidR="006729C8" w:rsidRPr="006729C8">
        <w:rPr>
          <w:rFonts w:ascii="Tahoma" w:hAnsi="Tahoma" w:cs="Tahoma"/>
          <w:sz w:val="28"/>
          <w:szCs w:val="28"/>
        </w:rPr>
        <w:t xml:space="preserve"> </w:t>
      </w:r>
      <w:r w:rsidR="006729C8">
        <w:rPr>
          <w:rFonts w:ascii="Tahoma" w:hAnsi="Tahoma" w:cs="Tahoma"/>
          <w:sz w:val="28"/>
          <w:szCs w:val="28"/>
        </w:rPr>
        <w:t>as I hereby do</w:t>
      </w:r>
      <w:r>
        <w:rPr>
          <w:rFonts w:ascii="Tahoma" w:hAnsi="Tahoma" w:cs="Tahoma"/>
          <w:sz w:val="28"/>
          <w:szCs w:val="28"/>
        </w:rPr>
        <w:t>.  And</w:t>
      </w:r>
      <w:r w:rsidR="006729C8">
        <w:rPr>
          <w:rFonts w:ascii="Tahoma" w:hAnsi="Tahoma" w:cs="Tahoma"/>
          <w:sz w:val="28"/>
          <w:szCs w:val="28"/>
        </w:rPr>
        <w:t xml:space="preserve"> further,</w:t>
      </w:r>
      <w:r>
        <w:rPr>
          <w:rFonts w:ascii="Tahoma" w:hAnsi="Tahoma" w:cs="Tahoma"/>
          <w:sz w:val="28"/>
          <w:szCs w:val="28"/>
        </w:rPr>
        <w:t xml:space="preserve"> by </w:t>
      </w:r>
      <w:proofErr w:type="gramStart"/>
      <w:r>
        <w:rPr>
          <w:rFonts w:ascii="Tahoma" w:hAnsi="Tahoma" w:cs="Tahoma"/>
          <w:sz w:val="28"/>
          <w:szCs w:val="28"/>
        </w:rPr>
        <w:t xml:space="preserve">consent </w:t>
      </w:r>
      <w:r w:rsidR="00C30C17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of</w:t>
      </w:r>
      <w:proofErr w:type="gramEnd"/>
      <w:r>
        <w:rPr>
          <w:rFonts w:ascii="Tahoma" w:hAnsi="Tahoma" w:cs="Tahoma"/>
          <w:sz w:val="28"/>
          <w:szCs w:val="28"/>
        </w:rPr>
        <w:t xml:space="preserve"> parties each to </w:t>
      </w:r>
      <w:r w:rsidR="006729C8">
        <w:rPr>
          <w:rFonts w:ascii="Tahoma" w:hAnsi="Tahoma" w:cs="Tahoma"/>
          <w:sz w:val="28"/>
          <w:szCs w:val="28"/>
        </w:rPr>
        <w:t>b</w:t>
      </w:r>
      <w:r>
        <w:rPr>
          <w:rFonts w:ascii="Tahoma" w:hAnsi="Tahoma" w:cs="Tahoma"/>
          <w:sz w:val="28"/>
          <w:szCs w:val="28"/>
        </w:rPr>
        <w:t>ear own costs.</w:t>
      </w:r>
    </w:p>
    <w:p w:rsidR="003D3B0A" w:rsidRPr="003D3B0A" w:rsidRDefault="003D3B0A" w:rsidP="00852627">
      <w:pPr>
        <w:spacing w:after="0" w:line="480" w:lineRule="auto"/>
        <w:ind w:firstLine="720"/>
        <w:jc w:val="both"/>
        <w:rPr>
          <w:rFonts w:ascii="Tahoma" w:hAnsi="Tahoma" w:cs="Tahoma"/>
          <w:sz w:val="16"/>
          <w:szCs w:val="28"/>
        </w:rPr>
      </w:pPr>
    </w:p>
    <w:p w:rsidR="00852627" w:rsidRDefault="00852627" w:rsidP="004752E7">
      <w:pPr>
        <w:spacing w:after="0" w:line="480" w:lineRule="auto"/>
        <w:ind w:right="1008" w:firstLine="720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  <w:t>It is ordered</w:t>
      </w:r>
      <w:r w:rsidR="003D3B0A">
        <w:rPr>
          <w:rFonts w:ascii="Tahoma" w:hAnsi="Tahoma" w:cs="Tahoma"/>
          <w:sz w:val="28"/>
          <w:szCs w:val="28"/>
        </w:rPr>
        <w:t>.</w:t>
      </w:r>
    </w:p>
    <w:p w:rsidR="003D3B0A" w:rsidRPr="003D3B0A" w:rsidRDefault="003D3B0A" w:rsidP="004752E7">
      <w:pPr>
        <w:spacing w:after="0" w:line="480" w:lineRule="auto"/>
        <w:ind w:right="1008" w:firstLine="720"/>
        <w:jc w:val="both"/>
        <w:rPr>
          <w:rFonts w:ascii="Tahoma" w:hAnsi="Tahoma" w:cs="Tahoma"/>
          <w:sz w:val="14"/>
          <w:szCs w:val="28"/>
        </w:rPr>
      </w:pPr>
    </w:p>
    <w:p w:rsidR="003D3B0A" w:rsidRPr="00C81AB2" w:rsidRDefault="003D3B0A" w:rsidP="0001605F">
      <w:pPr>
        <w:spacing w:line="480" w:lineRule="auto"/>
        <w:ind w:firstLine="720"/>
        <w:jc w:val="both"/>
        <w:rPr>
          <w:rFonts w:ascii="Tahoma" w:hAnsi="Tahoma" w:cs="Tahoma"/>
          <w:sz w:val="28"/>
          <w:szCs w:val="28"/>
        </w:rPr>
      </w:pPr>
      <w:r w:rsidRPr="00C81AB2">
        <w:rPr>
          <w:rFonts w:ascii="Tahoma" w:hAnsi="Tahoma" w:cs="Tahoma"/>
          <w:b/>
          <w:sz w:val="28"/>
          <w:szCs w:val="28"/>
        </w:rPr>
        <w:t xml:space="preserve">DATED </w:t>
      </w:r>
      <w:r w:rsidRPr="00C81AB2">
        <w:rPr>
          <w:rFonts w:ascii="Tahoma" w:hAnsi="Tahoma" w:cs="Tahoma"/>
          <w:sz w:val="28"/>
          <w:szCs w:val="28"/>
        </w:rPr>
        <w:t>at</w:t>
      </w:r>
      <w:r w:rsidR="00680C66">
        <w:rPr>
          <w:rFonts w:ascii="Tahoma" w:hAnsi="Tahoma" w:cs="Tahoma"/>
          <w:b/>
          <w:sz w:val="28"/>
          <w:szCs w:val="28"/>
        </w:rPr>
        <w:t xml:space="preserve"> DAR ES SALAAM </w:t>
      </w:r>
      <w:r w:rsidR="003605B7">
        <w:rPr>
          <w:rFonts w:ascii="Tahoma" w:hAnsi="Tahoma" w:cs="Tahoma"/>
          <w:sz w:val="28"/>
          <w:szCs w:val="28"/>
        </w:rPr>
        <w:t xml:space="preserve">this   </w:t>
      </w:r>
      <w:r w:rsidR="00F35131">
        <w:rPr>
          <w:rFonts w:ascii="Tahoma" w:hAnsi="Tahoma" w:cs="Tahoma"/>
          <w:sz w:val="28"/>
          <w:szCs w:val="28"/>
        </w:rPr>
        <w:t>5</w:t>
      </w:r>
      <w:r w:rsidR="00F35131" w:rsidRPr="00F35131">
        <w:rPr>
          <w:rFonts w:ascii="Tahoma" w:hAnsi="Tahoma" w:cs="Tahoma"/>
          <w:sz w:val="28"/>
          <w:szCs w:val="28"/>
          <w:vertAlign w:val="superscript"/>
        </w:rPr>
        <w:t>th</w:t>
      </w:r>
      <w:r w:rsidR="002E0B80">
        <w:rPr>
          <w:rFonts w:ascii="Tahoma" w:hAnsi="Tahoma" w:cs="Tahoma"/>
          <w:sz w:val="28"/>
          <w:szCs w:val="28"/>
        </w:rPr>
        <w:t xml:space="preserve"> day of </w:t>
      </w:r>
      <w:r>
        <w:rPr>
          <w:rFonts w:ascii="Tahoma" w:hAnsi="Tahoma" w:cs="Tahoma"/>
          <w:sz w:val="28"/>
          <w:szCs w:val="28"/>
        </w:rPr>
        <w:t>August</w:t>
      </w:r>
      <w:r w:rsidRPr="00C81AB2">
        <w:rPr>
          <w:rFonts w:ascii="Tahoma" w:hAnsi="Tahoma" w:cs="Tahoma"/>
          <w:b/>
          <w:sz w:val="28"/>
          <w:szCs w:val="28"/>
        </w:rPr>
        <w:t xml:space="preserve">, </w:t>
      </w:r>
      <w:r w:rsidRPr="00C81AB2">
        <w:rPr>
          <w:rFonts w:ascii="Tahoma" w:hAnsi="Tahoma" w:cs="Tahoma"/>
          <w:sz w:val="28"/>
          <w:szCs w:val="28"/>
        </w:rPr>
        <w:t>2016.</w:t>
      </w:r>
    </w:p>
    <w:p w:rsidR="003D3B0A" w:rsidRPr="00C81AB2" w:rsidRDefault="003D3B0A" w:rsidP="003D3B0A">
      <w:pPr>
        <w:spacing w:after="0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K.K. ORIYO</w:t>
      </w:r>
    </w:p>
    <w:p w:rsidR="00B23E74" w:rsidRDefault="003D3B0A" w:rsidP="006A7FA1">
      <w:pPr>
        <w:spacing w:after="0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C81AB2">
        <w:rPr>
          <w:rFonts w:ascii="Tahoma" w:hAnsi="Tahoma" w:cs="Tahoma"/>
          <w:b/>
          <w:sz w:val="28"/>
          <w:szCs w:val="28"/>
          <w:u w:val="single"/>
        </w:rPr>
        <w:t>JUSTICE OF APPEAL</w:t>
      </w:r>
    </w:p>
    <w:p w:rsidR="0001605F" w:rsidRPr="009F35A9" w:rsidRDefault="0001605F" w:rsidP="0001605F">
      <w:pPr>
        <w:spacing w:after="0" w:line="240" w:lineRule="auto"/>
        <w:jc w:val="center"/>
        <w:rPr>
          <w:rFonts w:ascii="Tahoma" w:hAnsi="Tahoma" w:cs="Tahoma"/>
          <w:b/>
          <w:szCs w:val="28"/>
          <w:u w:val="single"/>
        </w:rPr>
      </w:pPr>
    </w:p>
    <w:p w:rsidR="0001605F" w:rsidRDefault="0001605F" w:rsidP="0001605F">
      <w:pPr>
        <w:spacing w:after="0" w:line="480" w:lineRule="auto"/>
        <w:ind w:firstLine="720"/>
        <w:rPr>
          <w:rFonts w:ascii="Tahoma" w:hAnsi="Tahoma" w:cs="Tahoma"/>
          <w:sz w:val="28"/>
          <w:szCs w:val="28"/>
        </w:rPr>
      </w:pPr>
      <w:r w:rsidRPr="009F35A9">
        <w:rPr>
          <w:rFonts w:ascii="Tahoma" w:hAnsi="Tahoma" w:cs="Tahoma"/>
          <w:sz w:val="28"/>
          <w:szCs w:val="28"/>
        </w:rPr>
        <w:t>I certify that this is a true copy of the original</w:t>
      </w:r>
      <w:r>
        <w:rPr>
          <w:rFonts w:ascii="Tahoma" w:hAnsi="Tahoma" w:cs="Tahoma"/>
          <w:sz w:val="28"/>
          <w:szCs w:val="28"/>
        </w:rPr>
        <w:t>.</w:t>
      </w:r>
    </w:p>
    <w:p w:rsidR="0001605F" w:rsidRDefault="0001605F" w:rsidP="0001605F">
      <w:pPr>
        <w:spacing w:after="0" w:line="480" w:lineRule="auto"/>
        <w:rPr>
          <w:rFonts w:ascii="Tahoma" w:hAnsi="Tahoma" w:cs="Tahoma"/>
          <w:sz w:val="28"/>
          <w:szCs w:val="28"/>
        </w:rPr>
      </w:pPr>
    </w:p>
    <w:p w:rsidR="0001605F" w:rsidRDefault="0001605F" w:rsidP="0001605F">
      <w:pPr>
        <w:spacing w:after="0" w:line="480" w:lineRule="auto"/>
        <w:rPr>
          <w:rFonts w:ascii="Tahoma" w:hAnsi="Tahoma" w:cs="Tahoma"/>
          <w:sz w:val="28"/>
          <w:szCs w:val="28"/>
        </w:rPr>
      </w:pPr>
    </w:p>
    <w:p w:rsidR="0001605F" w:rsidRDefault="0001605F" w:rsidP="0001605F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P.W. BAMPIKYA</w:t>
      </w:r>
    </w:p>
    <w:p w:rsidR="0001605F" w:rsidRPr="009F35A9" w:rsidRDefault="0001605F" w:rsidP="0001605F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9F35A9">
        <w:rPr>
          <w:rFonts w:ascii="Tahoma" w:hAnsi="Tahoma" w:cs="Tahoma"/>
          <w:b/>
          <w:sz w:val="28"/>
          <w:szCs w:val="28"/>
          <w:u w:val="single"/>
        </w:rPr>
        <w:t>SENIOR DEPUTY REGISTRAR</w:t>
      </w:r>
    </w:p>
    <w:p w:rsidR="0001605F" w:rsidRPr="009F35A9" w:rsidRDefault="0001605F" w:rsidP="0001605F">
      <w:pPr>
        <w:spacing w:after="0" w:line="240" w:lineRule="auto"/>
        <w:jc w:val="center"/>
        <w:rPr>
          <w:rFonts w:ascii="Tahoma" w:hAnsi="Tahoma" w:cs="Tahoma"/>
          <w:b/>
          <w:sz w:val="28"/>
          <w:szCs w:val="28"/>
          <w:u w:val="single"/>
        </w:rPr>
      </w:pPr>
      <w:r w:rsidRPr="009F35A9">
        <w:rPr>
          <w:rFonts w:ascii="Tahoma" w:hAnsi="Tahoma" w:cs="Tahoma"/>
          <w:b/>
          <w:sz w:val="28"/>
          <w:szCs w:val="28"/>
          <w:u w:val="single"/>
        </w:rPr>
        <w:t>COURT OF APPEAL</w:t>
      </w:r>
    </w:p>
    <w:p w:rsidR="0001605F" w:rsidRDefault="0001605F" w:rsidP="006A7FA1">
      <w:pPr>
        <w:spacing w:after="0"/>
        <w:jc w:val="center"/>
      </w:pPr>
    </w:p>
    <w:sectPr w:rsidR="0001605F" w:rsidSect="00B4736F">
      <w:footerReference w:type="default" r:id="rId7"/>
      <w:pgSz w:w="12240" w:h="15840"/>
      <w:pgMar w:top="1800" w:right="1440" w:bottom="1440" w:left="1440" w:header="126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991" w:rsidRDefault="00F94991" w:rsidP="00CA53B8">
      <w:pPr>
        <w:spacing w:after="0" w:line="240" w:lineRule="auto"/>
      </w:pPr>
      <w:r>
        <w:separator/>
      </w:r>
    </w:p>
  </w:endnote>
  <w:endnote w:type="continuationSeparator" w:id="0">
    <w:p w:rsidR="00F94991" w:rsidRDefault="00F94991" w:rsidP="00CA5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2437840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4736F" w:rsidRDefault="00B4736F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54788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B4736F" w:rsidRDefault="00B4736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991" w:rsidRDefault="00F94991" w:rsidP="00CA53B8">
      <w:pPr>
        <w:spacing w:after="0" w:line="240" w:lineRule="auto"/>
      </w:pPr>
      <w:r>
        <w:separator/>
      </w:r>
    </w:p>
  </w:footnote>
  <w:footnote w:type="continuationSeparator" w:id="0">
    <w:p w:rsidR="00F94991" w:rsidRDefault="00F94991" w:rsidP="00CA53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5760FE"/>
    <w:multiLevelType w:val="hybridMultilevel"/>
    <w:tmpl w:val="95D45C72"/>
    <w:lvl w:ilvl="0" w:tplc="BD1E9BF6">
      <w:start w:val="1"/>
      <w:numFmt w:val="bullet"/>
      <w:lvlText w:val="-"/>
      <w:lvlJc w:val="left"/>
      <w:pPr>
        <w:ind w:left="1080" w:hanging="360"/>
      </w:pPr>
      <w:rPr>
        <w:rFonts w:ascii="Tahoma" w:eastAsiaTheme="minorHAnsi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5D1B30E2"/>
    <w:multiLevelType w:val="hybridMultilevel"/>
    <w:tmpl w:val="5F6417DE"/>
    <w:lvl w:ilvl="0" w:tplc="C38C61A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785A5711"/>
    <w:multiLevelType w:val="hybridMultilevel"/>
    <w:tmpl w:val="32B6F446"/>
    <w:lvl w:ilvl="0" w:tplc="FF66743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B64"/>
    <w:rsid w:val="0001605F"/>
    <w:rsid w:val="00030F05"/>
    <w:rsid w:val="00051AB6"/>
    <w:rsid w:val="00063278"/>
    <w:rsid w:val="000B6D93"/>
    <w:rsid w:val="000D5C93"/>
    <w:rsid w:val="00144D15"/>
    <w:rsid w:val="00146B64"/>
    <w:rsid w:val="0014767D"/>
    <w:rsid w:val="00161F9B"/>
    <w:rsid w:val="00190BCB"/>
    <w:rsid w:val="0020387A"/>
    <w:rsid w:val="00254788"/>
    <w:rsid w:val="002A52AD"/>
    <w:rsid w:val="002E0B80"/>
    <w:rsid w:val="003605B7"/>
    <w:rsid w:val="003D3B0A"/>
    <w:rsid w:val="00431B8B"/>
    <w:rsid w:val="00432625"/>
    <w:rsid w:val="00441270"/>
    <w:rsid w:val="004752E7"/>
    <w:rsid w:val="00507819"/>
    <w:rsid w:val="005205AE"/>
    <w:rsid w:val="00537D87"/>
    <w:rsid w:val="00600393"/>
    <w:rsid w:val="00622848"/>
    <w:rsid w:val="00634B2F"/>
    <w:rsid w:val="006729C8"/>
    <w:rsid w:val="00680C66"/>
    <w:rsid w:val="006A7FA1"/>
    <w:rsid w:val="006E6CFD"/>
    <w:rsid w:val="00764A4D"/>
    <w:rsid w:val="00774810"/>
    <w:rsid w:val="00852627"/>
    <w:rsid w:val="00854EC9"/>
    <w:rsid w:val="00883C60"/>
    <w:rsid w:val="008D10CE"/>
    <w:rsid w:val="008E0521"/>
    <w:rsid w:val="00A3554D"/>
    <w:rsid w:val="00A44D1C"/>
    <w:rsid w:val="00A94FD9"/>
    <w:rsid w:val="00B23E74"/>
    <w:rsid w:val="00B308FB"/>
    <w:rsid w:val="00B4736F"/>
    <w:rsid w:val="00B53C1A"/>
    <w:rsid w:val="00BA47A4"/>
    <w:rsid w:val="00BA7E53"/>
    <w:rsid w:val="00C30C17"/>
    <w:rsid w:val="00C51D9C"/>
    <w:rsid w:val="00C63AEE"/>
    <w:rsid w:val="00C647E9"/>
    <w:rsid w:val="00CA2D26"/>
    <w:rsid w:val="00CA53B8"/>
    <w:rsid w:val="00CB5161"/>
    <w:rsid w:val="00D1310A"/>
    <w:rsid w:val="00D159C0"/>
    <w:rsid w:val="00D210E6"/>
    <w:rsid w:val="00D70C06"/>
    <w:rsid w:val="00E3466F"/>
    <w:rsid w:val="00EA0C56"/>
    <w:rsid w:val="00ED4015"/>
    <w:rsid w:val="00ED65AB"/>
    <w:rsid w:val="00F07B0B"/>
    <w:rsid w:val="00F35131"/>
    <w:rsid w:val="00F410F9"/>
    <w:rsid w:val="00F94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2C2F83A-3189-4D54-B869-6CD539DCC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6B6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6B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A53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53B8"/>
  </w:style>
  <w:style w:type="paragraph" w:styleId="Footer">
    <w:name w:val="footer"/>
    <w:basedOn w:val="Normal"/>
    <w:link w:val="FooterChar"/>
    <w:uiPriority w:val="99"/>
    <w:unhideWhenUsed/>
    <w:rsid w:val="00CA53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5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Regular</cp:lastModifiedBy>
  <cp:revision>2</cp:revision>
  <cp:lastPrinted>2016-08-09T08:13:00Z</cp:lastPrinted>
  <dcterms:created xsi:type="dcterms:W3CDTF">2016-08-10T08:29:00Z</dcterms:created>
  <dcterms:modified xsi:type="dcterms:W3CDTF">2016-08-10T08:29:00Z</dcterms:modified>
</cp:coreProperties>
</file>